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8DE4" w14:textId="77777777" w:rsidR="001A0C56" w:rsidRPr="00E830B2" w:rsidRDefault="00EB3852">
      <w:pPr>
        <w:spacing w:line="390" w:lineRule="exact"/>
        <w:ind w:left="238"/>
        <w:rPr>
          <w:color w:val="000000" w:themeColor="text1"/>
          <w:sz w:val="21"/>
        </w:rPr>
      </w:pPr>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129CCE53" w:rsidR="001A0C56" w:rsidRPr="00E830B2" w:rsidRDefault="00537EFF">
      <w:pPr>
        <w:ind w:left="522"/>
        <w:rPr>
          <w:color w:val="000000" w:themeColor="text1"/>
          <w:sz w:val="21"/>
        </w:rPr>
      </w:pPr>
      <w:r w:rsidRPr="00A50130">
        <w:rPr>
          <w:rFonts w:hint="eastAsia"/>
        </w:rPr>
        <w:t>一般財団法人</w:t>
      </w:r>
      <w:r w:rsidRPr="00A50130">
        <w:t xml:space="preserve"> 日本建築総合試験所　</w:t>
      </w:r>
      <w:r>
        <w:rPr>
          <w:rFonts w:hint="eastAsia"/>
        </w:rPr>
        <w:t>御中</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rsidP="00DB6E3A">
      <w:pPr>
        <w:pStyle w:val="a3"/>
        <w:spacing w:before="174"/>
        <w:jc w:val="right"/>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rsidP="00DB6E3A">
      <w:pPr>
        <w:pStyle w:val="a3"/>
        <w:jc w:val="right"/>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2CFE0220"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r w:rsidR="00A03B4E" w:rsidRPr="00A03B4E">
        <w:rPr>
          <w:rFonts w:hint="eastAsia"/>
          <w:color w:val="000000" w:themeColor="text1"/>
          <w:spacing w:val="-2"/>
          <w:sz w:val="21"/>
        </w:rPr>
        <w:t>申請にあたっては、一般財団法人日本建築</w:t>
      </w:r>
      <w:r w:rsidR="00A03B4E" w:rsidRPr="00A50130">
        <w:t>総合試験所</w:t>
      </w:r>
      <w:r w:rsidR="00A03B4E" w:rsidRPr="00A03B4E">
        <w:rPr>
          <w:rFonts w:hint="eastAsia"/>
          <w:color w:val="000000" w:themeColor="text1"/>
          <w:spacing w:val="-2"/>
          <w:sz w:val="21"/>
        </w:rPr>
        <w:t>のＢＥＬＳ評価業務約款を遵守します。</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1471"/>
        <w:gridCol w:w="5103"/>
      </w:tblGrid>
      <w:tr w:rsidR="00E830B2" w:rsidRPr="00E830B2" w14:paraId="37A8CA94" w14:textId="77777777" w:rsidTr="00DB6E3A">
        <w:trPr>
          <w:trHeight w:val="457"/>
        </w:trPr>
        <w:tc>
          <w:tcPr>
            <w:tcW w:w="3858"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103"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rsidTr="00DB6E3A">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1471"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103"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rsidTr="00DB6E3A">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1471" w:type="dxa"/>
            <w:tcBorders>
              <w:left w:val="nil"/>
            </w:tcBorders>
          </w:tcPr>
          <w:p w14:paraId="2688659A" w14:textId="5698D58D" w:rsidR="001A0C56" w:rsidRPr="00E830B2" w:rsidRDefault="00DB6E3A">
            <w:pPr>
              <w:pStyle w:val="TableParagraph"/>
              <w:spacing w:before="90"/>
              <w:ind w:left="56"/>
              <w:rPr>
                <w:color w:val="000000" w:themeColor="text1"/>
                <w:sz w:val="21"/>
              </w:rPr>
            </w:pPr>
            <w:r>
              <w:rPr>
                <w:rFonts w:hint="eastAsia"/>
                <w:color w:val="000000" w:themeColor="text1"/>
                <w:spacing w:val="-10"/>
                <w:sz w:val="21"/>
              </w:rPr>
              <w:t xml:space="preserve">　　　　　</w:t>
            </w:r>
            <w:r w:rsidR="00EB3852" w:rsidRPr="00E830B2">
              <w:rPr>
                <w:color w:val="000000" w:themeColor="text1"/>
                <w:spacing w:val="-10"/>
                <w:sz w:val="21"/>
              </w:rPr>
              <w:t>号</w:t>
            </w:r>
          </w:p>
        </w:tc>
        <w:tc>
          <w:tcPr>
            <w:tcW w:w="5103"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rsidTr="00DB6E3A">
        <w:trPr>
          <w:trHeight w:val="438"/>
        </w:trPr>
        <w:tc>
          <w:tcPr>
            <w:tcW w:w="3858"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103"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723AEC59">
                <wp:simplePos x="0" y="0"/>
                <wp:positionH relativeFrom="page">
                  <wp:posOffset>819150</wp:posOffset>
                </wp:positionH>
                <wp:positionV relativeFrom="paragraph">
                  <wp:posOffset>216535</wp:posOffset>
                </wp:positionV>
                <wp:extent cx="5743575" cy="1085850"/>
                <wp:effectExtent l="0" t="0" r="28575"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108585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5pt;margin-top:17.05pt;width:452.25pt;height:85.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bookmarkStart w:id="0" w:name="_Hlk194233800"/>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0E51B176" w:rsidR="001A0C56" w:rsidRPr="00E830B2" w:rsidRDefault="00EB3852">
      <w:pPr>
        <w:spacing w:before="27"/>
        <w:ind w:left="450"/>
        <w:rPr>
          <w:color w:val="000000" w:themeColor="text1"/>
          <w:sz w:val="21"/>
        </w:rPr>
      </w:pPr>
      <w:r w:rsidRPr="00E830B2">
        <w:rPr>
          <w:color w:val="000000" w:themeColor="text1"/>
          <w:spacing w:val="-4"/>
          <w:sz w:val="21"/>
        </w:rPr>
        <w:t>【住所】</w:t>
      </w:r>
      <w:r w:rsidR="00DB6E3A">
        <w:rPr>
          <w:rFonts w:hint="eastAsia"/>
          <w:color w:val="000000" w:themeColor="text1"/>
          <w:spacing w:val="-4"/>
          <w:sz w:val="21"/>
        </w:rPr>
        <w:t xml:space="preserve">　　　　</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183CF9A6" w:rsidR="001A0C56" w:rsidRPr="00E830B2" w:rsidRDefault="00EB3852">
      <w:pPr>
        <w:spacing w:before="27"/>
        <w:ind w:left="450"/>
        <w:rPr>
          <w:color w:val="000000" w:themeColor="text1"/>
          <w:sz w:val="21"/>
        </w:rPr>
      </w:pPr>
      <w:r w:rsidRPr="00E830B2">
        <w:rPr>
          <w:color w:val="000000" w:themeColor="text1"/>
          <w:spacing w:val="-4"/>
          <w:sz w:val="21"/>
        </w:rPr>
        <w:t>【住所】</w:t>
      </w:r>
      <w:r w:rsidR="00DB6E3A">
        <w:rPr>
          <w:rFonts w:hint="eastAsia"/>
          <w:color w:val="000000" w:themeColor="text1"/>
          <w:spacing w:val="-4"/>
          <w:sz w:val="21"/>
        </w:rPr>
        <w:t xml:space="preserve">　　　　</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59006ED8" w:rsidR="001A0C56" w:rsidRPr="00E830B2" w:rsidRDefault="00EB3852">
      <w:pPr>
        <w:spacing w:before="27"/>
        <w:ind w:left="450"/>
        <w:rPr>
          <w:color w:val="000000" w:themeColor="text1"/>
          <w:sz w:val="21"/>
        </w:rPr>
      </w:pPr>
      <w:r w:rsidRPr="00E830B2">
        <w:rPr>
          <w:color w:val="000000" w:themeColor="text1"/>
          <w:spacing w:val="-4"/>
          <w:sz w:val="21"/>
        </w:rPr>
        <w:t>【住所】</w:t>
      </w:r>
      <w:r w:rsidR="00DB6E3A">
        <w:rPr>
          <w:rFonts w:hint="eastAsia"/>
          <w:color w:val="000000" w:themeColor="text1"/>
          <w:spacing w:val="-4"/>
          <w:sz w:val="21"/>
        </w:rPr>
        <w:t xml:space="preserve">　　　　</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3E462A43" w:rsidR="001A0C56" w:rsidRPr="00E830B2" w:rsidRDefault="00EB3852">
      <w:pPr>
        <w:spacing w:before="27"/>
        <w:ind w:left="450"/>
        <w:rPr>
          <w:color w:val="000000" w:themeColor="text1"/>
          <w:sz w:val="21"/>
        </w:rPr>
      </w:pPr>
      <w:r w:rsidRPr="00E830B2">
        <w:rPr>
          <w:color w:val="000000" w:themeColor="text1"/>
          <w:spacing w:val="-4"/>
          <w:sz w:val="21"/>
        </w:rPr>
        <w:t>【住所】</w:t>
      </w:r>
      <w:r w:rsidR="00DB6E3A">
        <w:rPr>
          <w:rFonts w:hint="eastAsia"/>
          <w:color w:val="000000" w:themeColor="text1"/>
          <w:spacing w:val="-4"/>
          <w:sz w:val="21"/>
        </w:rPr>
        <w:t xml:space="preserve">　　　　</w:t>
      </w:r>
    </w:p>
    <w:p w14:paraId="58328FA7" w14:textId="00A927B8" w:rsidR="001A0C56" w:rsidRPr="00E830B2" w:rsidRDefault="00DB6E3A">
      <w:pPr>
        <w:pStyle w:val="a3"/>
        <w:spacing w:before="160"/>
        <w:rPr>
          <w:color w:val="000000" w:themeColor="text1"/>
          <w:sz w:val="21"/>
        </w:rPr>
      </w:pPr>
      <w:r>
        <w:rPr>
          <w:rFonts w:hint="eastAsia"/>
          <w:color w:val="000000" w:themeColor="text1"/>
          <w:sz w:val="21"/>
        </w:rPr>
        <w:t xml:space="preserve">　</w:t>
      </w: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28CCAE9E" w14:textId="77777777" w:rsidR="007D44B3" w:rsidRDefault="007D44B3">
      <w:pPr>
        <w:rPr>
          <w:color w:val="000000" w:themeColor="text1"/>
          <w:sz w:val="20"/>
          <w:szCs w:val="18"/>
        </w:rPr>
      </w:pPr>
      <w:r>
        <w:rPr>
          <w:color w:val="000000" w:themeColor="text1"/>
          <w:sz w:val="20"/>
        </w:rPr>
        <w:br w:type="page"/>
      </w:r>
    </w:p>
    <w:p w14:paraId="6D5DDDD2" w14:textId="103DAAC3" w:rsidR="001A0C56" w:rsidRPr="00E830B2" w:rsidRDefault="00EB3852">
      <w:pPr>
        <w:pStyle w:val="a3"/>
        <w:spacing w:before="87"/>
        <w:rPr>
          <w:color w:val="000000" w:themeColor="text1"/>
          <w:sz w:val="20"/>
        </w:rPr>
      </w:pPr>
      <w:r w:rsidRPr="00E830B2">
        <w:rPr>
          <w:noProof/>
          <w:color w:val="000000" w:themeColor="text1"/>
        </w:rPr>
        <w:lastRenderedPageBreak/>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6FD18F49" w14:textId="48561AA1" w:rsidR="001A0C56" w:rsidRDefault="00EB3852" w:rsidP="007D44B3">
      <w:pPr>
        <w:pStyle w:val="a3"/>
        <w:spacing w:before="26" w:line="266" w:lineRule="auto"/>
        <w:ind w:left="238" w:right="945"/>
        <w:rPr>
          <w:color w:val="000000" w:themeColor="text1"/>
          <w:spacing w:val="-2"/>
        </w:rPr>
      </w:pPr>
      <w:r w:rsidRPr="00E830B2">
        <w:rPr>
          <w:color w:val="000000" w:themeColor="text1"/>
          <w:spacing w:val="-2"/>
        </w:rPr>
        <w:t>２．【４．設計者】既存建築物の場合、申請に係る設計内容等に責任を負うことができる者とします。なお、資格欄については、資格を持っていない場合は記載不要です。 ３．申請者が２以上のときは、別紙に必要な事項を記載してください。</w:t>
      </w:r>
    </w:p>
    <w:p w14:paraId="2A485DF1" w14:textId="3548BD05" w:rsidR="00A03B4E" w:rsidRPr="00E830B2" w:rsidRDefault="00A03B4E" w:rsidP="007D44B3">
      <w:pPr>
        <w:pStyle w:val="a3"/>
        <w:spacing w:before="26" w:line="266" w:lineRule="auto"/>
        <w:ind w:left="238" w:right="945"/>
        <w:rPr>
          <w:color w:val="000000" w:themeColor="text1"/>
        </w:rPr>
      </w:pPr>
      <w:r w:rsidRPr="00D948D8">
        <w:rPr>
          <w:rFonts w:cs="MS-Mincho" w:hint="eastAsia"/>
        </w:rPr>
        <w:t>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1FB24CDE" w14:textId="4C6EC602" w:rsidR="001A0C56" w:rsidRPr="00E830B2" w:rsidRDefault="00EB3852" w:rsidP="00A03B4E">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29170850" w14:textId="67B2AB9E" w:rsidR="001A0C56" w:rsidRPr="00E830B2" w:rsidRDefault="00EB3852" w:rsidP="00A03B4E">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2848BCB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r w:rsidR="00A03B4E">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E43621B" w:rsidR="001A0C56" w:rsidRPr="00E830B2" w:rsidRDefault="00EB3852" w:rsidP="00A03B4E">
      <w:pPr>
        <w:pStyle w:val="a3"/>
        <w:spacing w:before="87" w:line="333" w:lineRule="auto"/>
        <w:ind w:left="2362" w:right="354"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00A03B4E">
        <w:rPr>
          <w:rFonts w:hint="eastAsia"/>
          <w:color w:val="000000" w:themeColor="text1"/>
          <w:spacing w:val="-3"/>
        </w:rPr>
        <w:t>能</w:t>
      </w:r>
      <w:r w:rsidRPr="00E830B2">
        <w:rPr>
          <w:color w:val="000000" w:themeColor="text1"/>
          <w:spacing w:val="-6"/>
        </w:rPr>
        <w:t>）</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1" w:name="_Hlk192700109"/>
      <w:r w:rsidRPr="00E830B2">
        <w:rPr>
          <w:color w:val="000000" w:themeColor="text1"/>
          <w:spacing w:val="-3"/>
          <w:sz w:val="21"/>
        </w:rPr>
        <w:t>【再エネ設備に関すること】</w:t>
      </w:r>
    </w:p>
    <w:bookmarkEnd w:id="1"/>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rsidP="00592DBA">
      <w:pPr>
        <w:spacing w:line="367" w:lineRule="auto"/>
        <w:ind w:left="1088" w:right="-213"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lastRenderedPageBreak/>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2"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2"/>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rsidSect="00A03B4E">
          <w:pgSz w:w="11910" w:h="16840"/>
          <w:pgMar w:top="1401" w:right="1021" w:bottom="981" w:left="1179" w:header="0" w:footer="794"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833C1E" w:rsidRDefault="00833C1E">
                      <w:pPr>
                        <w:pStyle w:val="a3"/>
                        <w:spacing w:before="38"/>
                        <w:ind w:left="643"/>
                      </w:pPr>
                      <w:r>
                        <w:rPr>
                          <w:spacing w:val="-3"/>
                        </w:rPr>
                        <w:t>■</w:t>
                      </w: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lastRenderedPageBreak/>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0B1C615E" w:rsidR="001A0C56" w:rsidRPr="00E830B2" w:rsidRDefault="00592DBA">
      <w:pPr>
        <w:pStyle w:val="a3"/>
        <w:spacing w:before="46"/>
        <w:rPr>
          <w:color w:val="000000" w:themeColor="text1"/>
          <w:sz w:val="20"/>
        </w:rPr>
      </w:pPr>
      <w:r>
        <w:rPr>
          <w:rFonts w:hint="eastAsia"/>
          <w:color w:val="000000" w:themeColor="text1"/>
          <w:sz w:val="20"/>
        </w:rPr>
        <w:t xml:space="preserve">　　　　</w:t>
      </w:r>
      <w:r w:rsidR="005D06B2"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73CE5B23" w:rsidR="001A0C56" w:rsidRPr="00E830B2" w:rsidRDefault="00592DBA">
      <w:pPr>
        <w:pStyle w:val="a3"/>
        <w:spacing w:before="46"/>
        <w:rPr>
          <w:color w:val="000000" w:themeColor="text1"/>
          <w:sz w:val="20"/>
        </w:rPr>
      </w:pPr>
      <w:r>
        <w:rPr>
          <w:rFonts w:hint="eastAsia"/>
          <w:color w:val="000000" w:themeColor="text1"/>
          <w:sz w:val="20"/>
        </w:rPr>
        <w:t xml:space="preserve">　　　　</w:t>
      </w:r>
      <w:r w:rsidR="005D06B2"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rsidP="00592DBA">
      <w:pPr>
        <w:pStyle w:val="a3"/>
        <w:spacing w:before="87" w:line="333" w:lineRule="auto"/>
        <w:ind w:left="2223" w:right="-169"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w:t>
      </w:r>
      <w:r w:rsidR="00833C1E" w:rsidRPr="00E830B2">
        <w:rPr>
          <w:rFonts w:hint="eastAsia"/>
          <w:color w:val="000000" w:themeColor="text1"/>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rsidP="00592DBA">
      <w:pPr>
        <w:spacing w:before="138" w:line="372" w:lineRule="auto"/>
        <w:ind w:left="910" w:right="398"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rsidP="00592DBA">
      <w:pPr>
        <w:spacing w:line="367" w:lineRule="auto"/>
        <w:ind w:left="1088" w:right="-453"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lastRenderedPageBreak/>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592DBA" w:rsidRDefault="00B50923" w:rsidP="0095754D">
      <w:pPr>
        <w:spacing w:before="87"/>
        <w:ind w:left="567" w:firstLineChars="60" w:firstLine="96"/>
        <w:rPr>
          <w:color w:val="FF0000"/>
          <w:sz w:val="16"/>
          <w:szCs w:val="16"/>
        </w:rPr>
      </w:pPr>
      <w:r w:rsidRPr="00592DBA">
        <w:rPr>
          <w:color w:val="FF0000"/>
          <w:sz w:val="16"/>
          <w:szCs w:val="16"/>
        </w:rPr>
        <w:t>※２ 【</w:t>
      </w:r>
      <w:r w:rsidRPr="00592DBA">
        <w:rPr>
          <w:rFonts w:hint="eastAsia"/>
          <w:color w:val="FF0000"/>
          <w:sz w:val="16"/>
          <w:szCs w:val="16"/>
        </w:rPr>
        <w:t>４</w:t>
      </w:r>
      <w:r w:rsidRPr="00592DBA">
        <w:rPr>
          <w:color w:val="FF0000"/>
          <w:sz w:val="16"/>
          <w:szCs w:val="16"/>
        </w:rPr>
        <w:t>.一次エネルギー消費量に関する事項】【再エネ設備に関すること】において、</w:t>
      </w:r>
    </w:p>
    <w:p w14:paraId="4CB1624F" w14:textId="7F27EFF3" w:rsidR="00B50923" w:rsidRPr="00592DBA" w:rsidRDefault="00B50923" w:rsidP="0095754D">
      <w:pPr>
        <w:spacing w:before="87"/>
        <w:ind w:left="993" w:firstLineChars="60" w:firstLine="96"/>
        <w:rPr>
          <w:color w:val="FF0000"/>
          <w:sz w:val="16"/>
          <w:szCs w:val="16"/>
        </w:rPr>
      </w:pPr>
      <w:r w:rsidRPr="00592DBA">
        <w:rPr>
          <w:color w:val="FF0000"/>
          <w:sz w:val="16"/>
          <w:szCs w:val="16"/>
        </w:rPr>
        <w:t>木質燃料ストーブを選択する</w:t>
      </w:r>
      <w:r w:rsidRPr="00592DBA">
        <w:rPr>
          <w:rFonts w:hint="eastAsia"/>
          <w:color w:val="FF0000"/>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833C1E" w:rsidRDefault="00833C1E">
                      <w:pPr>
                        <w:spacing w:line="199" w:lineRule="exact"/>
                        <w:rPr>
                          <w:sz w:val="20"/>
                        </w:rPr>
                      </w:pPr>
                      <w:r>
                        <w:rPr>
                          <w:spacing w:val="-2"/>
                          <w:sz w:val="20"/>
                        </w:rPr>
                        <w:t>（</w:t>
                      </w: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833C1E" w:rsidRDefault="00833C1E">
                      <w:pPr>
                        <w:pStyle w:val="a3"/>
                        <w:spacing w:before="40"/>
                        <w:ind w:left="642"/>
                      </w:pPr>
                      <w:r>
                        <w:rPr>
                          <w:spacing w:val="-1"/>
                        </w:rPr>
                        <w:t>■</w:t>
                      </w: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lastRenderedPageBreak/>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3B6B6812" w:rsidR="001A0C56" w:rsidRPr="00E830B2" w:rsidRDefault="00592DBA">
      <w:pPr>
        <w:pStyle w:val="a3"/>
        <w:spacing w:before="46"/>
        <w:rPr>
          <w:color w:val="000000" w:themeColor="text1"/>
          <w:sz w:val="20"/>
        </w:rPr>
      </w:pPr>
      <w:r>
        <w:rPr>
          <w:rFonts w:hint="eastAsia"/>
          <w:color w:val="000000" w:themeColor="text1"/>
          <w:sz w:val="20"/>
        </w:rPr>
        <w:t xml:space="preserve">　　　　</w:t>
      </w: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154EBC0F" w:rsidR="001A0C56" w:rsidRPr="00E830B2" w:rsidRDefault="00592DBA">
      <w:pPr>
        <w:pStyle w:val="a3"/>
        <w:spacing w:before="46"/>
        <w:rPr>
          <w:color w:val="000000" w:themeColor="text1"/>
          <w:sz w:val="20"/>
        </w:rPr>
      </w:pPr>
      <w:r>
        <w:rPr>
          <w:rFonts w:hint="eastAsia"/>
          <w:color w:val="000000" w:themeColor="text1"/>
          <w:sz w:val="20"/>
        </w:rPr>
        <w:t xml:space="preserve">　　　　</w:t>
      </w: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rsidP="00592DBA">
      <w:pPr>
        <w:pStyle w:val="a3"/>
        <w:spacing w:before="87" w:line="333" w:lineRule="auto"/>
        <w:ind w:left="2223" w:right="114"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2E34A01C"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r w:rsidR="00592DBA">
        <w:rPr>
          <w:rFonts w:hint="eastAsia"/>
          <w:color w:val="000000" w:themeColor="text1"/>
          <w:spacing w:val="-10"/>
          <w:sz w:val="16"/>
        </w:rPr>
        <w:t xml:space="preserve">　</w:t>
      </w:r>
      <w:r w:rsidR="00592DBA" w:rsidRPr="00592DBA">
        <w:rPr>
          <w:rFonts w:hint="eastAsia"/>
          <w:color w:val="1F497D" w:themeColor="text2"/>
          <w:spacing w:val="-10"/>
          <w:sz w:val="16"/>
        </w:rPr>
        <w:t>※単位も記入して下さい。</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rsidP="00592DBA">
      <w:pPr>
        <w:spacing w:before="54" w:line="369" w:lineRule="auto"/>
        <w:ind w:left="783" w:right="-311" w:hanging="180"/>
        <w:rPr>
          <w:color w:val="000000" w:themeColor="text1"/>
          <w:sz w:val="16"/>
        </w:rPr>
      </w:pPr>
      <w:r w:rsidRPr="00E830B2">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2B4F3EBA">
                <wp:simplePos x="0" y="0"/>
                <wp:positionH relativeFrom="page">
                  <wp:posOffset>1009650</wp:posOffset>
                </wp:positionH>
                <wp:positionV relativeFrom="paragraph">
                  <wp:posOffset>106045</wp:posOffset>
                </wp:positionV>
                <wp:extent cx="5676900" cy="2085975"/>
                <wp:effectExtent l="0" t="0" r="19050" b="28575"/>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2085975"/>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rsidP="00592DBA">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C79C9D" id="Textbox 22" o:spid="_x0000_s1030" type="#_x0000_t202" style="position:absolute;margin-left:79.5pt;margin-top:8.35pt;width:447pt;height:164.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" filled="f">
                <v:path arrowok="t"/>
                <v:textbox inset="0,0,0,0">
                  <w:txbxContent>
                    <w:p w14:paraId="57AC90DB" w14:textId="77777777" w:rsidR="00833C1E" w:rsidRDefault="00833C1E">
                      <w:pPr>
                        <w:pStyle w:val="a3"/>
                        <w:spacing w:before="40"/>
                        <w:ind w:left="642"/>
                      </w:pPr>
                      <w:r>
                        <w:rPr>
                          <w:spacing w:val="-1"/>
                        </w:rPr>
                        <w:t>■</w:t>
                      </w:r>
                      <w:r>
                        <w:rPr>
                          <w:spacing w:val="-1"/>
                        </w:rPr>
                        <w:t>参考情報の二次エネルギー消費量に関する項目について</w:t>
                      </w:r>
                    </w:p>
                    <w:p w14:paraId="123E0511" w14:textId="77777777" w:rsidR="00833C1E" w:rsidRDefault="00833C1E" w:rsidP="00592DBA">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C9A29A" w:rsidR="001A0C56" w:rsidRPr="00E830B2" w:rsidRDefault="00592DBA">
      <w:pPr>
        <w:pStyle w:val="a3"/>
        <w:spacing w:before="45"/>
        <w:rPr>
          <w:color w:val="000000" w:themeColor="text1"/>
          <w:sz w:val="20"/>
        </w:rPr>
      </w:pPr>
      <w:r>
        <w:rPr>
          <w:rFonts w:hint="eastAsia"/>
          <w:color w:val="000000" w:themeColor="text1"/>
          <w:sz w:val="20"/>
        </w:rPr>
        <w:t xml:space="preserve">　　　　</w:t>
      </w:r>
      <w:r w:rsidR="005D06B2"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07AE7F72" w:rsidR="001A0C56" w:rsidRPr="00E830B2" w:rsidRDefault="00592DBA">
      <w:pPr>
        <w:pStyle w:val="a3"/>
        <w:spacing w:before="46"/>
        <w:rPr>
          <w:color w:val="000000" w:themeColor="text1"/>
          <w:sz w:val="20"/>
        </w:rPr>
      </w:pPr>
      <w:r>
        <w:rPr>
          <w:rFonts w:hint="eastAsia"/>
          <w:color w:val="000000" w:themeColor="text1"/>
          <w:sz w:val="20"/>
        </w:rPr>
        <w:t xml:space="preserve">　　　　</w:t>
      </w:r>
      <w:r w:rsidR="00EB3852"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rsidP="00592DBA">
      <w:pPr>
        <w:spacing w:line="273" w:lineRule="exact"/>
        <w:ind w:left="733" w:firstLineChars="50" w:firstLine="105"/>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rsidP="00592DBA">
      <w:pPr>
        <w:spacing w:before="87"/>
        <w:ind w:left="733" w:firstLineChars="50" w:firstLine="105"/>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rsidP="00592DBA">
      <w:pPr>
        <w:spacing w:before="87"/>
        <w:ind w:left="663" w:firstLineChars="50" w:firstLine="104"/>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rsidP="00592DBA">
      <w:pPr>
        <w:spacing w:before="49"/>
        <w:ind w:left="663" w:firstLineChars="50" w:firstLine="103"/>
        <w:rPr>
          <w:color w:val="000000" w:themeColor="text1"/>
          <w:sz w:val="21"/>
        </w:rPr>
      </w:pPr>
      <w:r w:rsidRPr="00E830B2">
        <w:rPr>
          <w:color w:val="000000" w:themeColor="text1"/>
          <w:spacing w:val="-4"/>
          <w:sz w:val="21"/>
        </w:rPr>
        <w:t>□モデル建物法</w:t>
      </w:r>
    </w:p>
    <w:p w14:paraId="7E989D60" w14:textId="77777777" w:rsidR="001A0C56" w:rsidRPr="00E830B2" w:rsidRDefault="00EB3852" w:rsidP="00592DBA">
      <w:pPr>
        <w:tabs>
          <w:tab w:val="left" w:pos="6652"/>
        </w:tabs>
        <w:spacing w:before="46"/>
        <w:ind w:left="663" w:firstLineChars="50" w:firstLine="104"/>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20FF4599" w:rsidR="001A0C56" w:rsidRPr="00592DBA" w:rsidRDefault="00EB3852">
      <w:pPr>
        <w:spacing w:before="78"/>
        <w:ind w:left="666"/>
        <w:rPr>
          <w:b/>
          <w:bCs/>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r w:rsidR="00592DBA">
        <w:rPr>
          <w:rFonts w:hint="eastAsia"/>
          <w:color w:val="000000" w:themeColor="text1"/>
          <w:spacing w:val="-10"/>
          <w:sz w:val="16"/>
        </w:rPr>
        <w:t xml:space="preserve"> </w:t>
      </w:r>
      <w:r w:rsidR="00592DBA" w:rsidRPr="00592DBA">
        <w:rPr>
          <w:rFonts w:hint="eastAsia"/>
          <w:color w:val="1F497D" w:themeColor="text2"/>
          <w:spacing w:val="-10"/>
          <w:sz w:val="16"/>
        </w:rPr>
        <w:t>※単位も記入して下さい。</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rsidP="00592DBA">
      <w:pPr>
        <w:spacing w:before="50" w:line="276" w:lineRule="auto"/>
        <w:ind w:left="910" w:right="-169"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lastRenderedPageBreak/>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lastRenderedPageBreak/>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223036B1"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r w:rsidR="00592DBA">
        <w:rPr>
          <w:rFonts w:hint="eastAsia"/>
          <w:color w:val="000000" w:themeColor="text1"/>
          <w:sz w:val="20"/>
        </w:rPr>
        <w:t xml:space="preserve"> </w:t>
      </w:r>
      <w:r w:rsidR="00592DBA">
        <w:rPr>
          <w:color w:val="000000" w:themeColor="text1"/>
          <w:sz w:val="20"/>
        </w:rPr>
        <w:t xml:space="preserve">       </w: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rsidP="004A5628">
      <w:pPr>
        <w:spacing w:before="47" w:line="276" w:lineRule="auto"/>
        <w:ind w:left="1374" w:right="-169"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E830B2" w:rsidRDefault="007F5686" w:rsidP="00DD0CC2">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lastRenderedPageBreak/>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4EB88AA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2F80B5D1" w:rsidR="001A0C56" w:rsidRPr="00E830B2" w:rsidRDefault="00AB5407">
      <w:pPr>
        <w:pStyle w:val="a3"/>
        <w:spacing w:line="266" w:lineRule="auto"/>
        <w:ind w:left="598" w:right="585" w:hanging="360"/>
        <w:rPr>
          <w:color w:val="000000" w:themeColor="text1"/>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221519CE">
                <wp:simplePos x="0" y="0"/>
                <wp:positionH relativeFrom="page">
                  <wp:posOffset>838200</wp:posOffset>
                </wp:positionH>
                <wp:positionV relativeFrom="paragraph">
                  <wp:posOffset>709930</wp:posOffset>
                </wp:positionV>
                <wp:extent cx="5664835" cy="2028825"/>
                <wp:effectExtent l="0" t="0" r="12065" b="28575"/>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835" cy="202882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2D7028" id="Textbox 28" o:spid="_x0000_s1031" type="#_x0000_t202" style="position:absolute;left:0;text-align:left;margin-left:66pt;margin-top:55.9pt;width:446.05pt;height:159.7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" filled="f">
                <v:path arrowok="t"/>
                <v:textbox inset="0,0,0,0">
                  <w:txbxContent>
                    <w:p w14:paraId="39E144AE" w14:textId="77777777" w:rsidR="00833C1E" w:rsidRDefault="00833C1E">
                      <w:pPr>
                        <w:pStyle w:val="a3"/>
                        <w:spacing w:before="41"/>
                        <w:ind w:left="643"/>
                      </w:pPr>
                      <w:r>
                        <w:rPr>
                          <w:spacing w:val="-1"/>
                        </w:rPr>
                        <w:t>■</w:t>
                      </w: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r w:rsidR="00EB3852"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00EB3852" w:rsidRPr="00E830B2">
        <w:rPr>
          <w:color w:val="000000" w:themeColor="text1"/>
          <w:spacing w:val="80"/>
        </w:rPr>
        <w:t xml:space="preserve"> </w:t>
      </w:r>
      <w:r w:rsidR="00EB3852" w:rsidRPr="00E830B2">
        <w:rPr>
          <w:color w:val="000000" w:themeColor="text1"/>
          <w:spacing w:val="-2"/>
        </w:rPr>
        <w:t>は、「別紙による」をチェックの上、掲載する情報を記載した別紙を提出してください。</w:t>
      </w:r>
    </w:p>
    <w:bookmarkEnd w:id="0"/>
    <w:p w14:paraId="71503880" w14:textId="634FF6B3" w:rsidR="001A0C56" w:rsidRPr="00295305" w:rsidRDefault="001A0C56" w:rsidP="00295305">
      <w:pPr>
        <w:rPr>
          <w:color w:val="000000" w:themeColor="text1"/>
          <w:sz w:val="20"/>
          <w:szCs w:val="18"/>
        </w:rPr>
      </w:pPr>
    </w:p>
    <w:sectPr w:rsidR="001A0C56" w:rsidRPr="00295305">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F221" w14:textId="77777777" w:rsidR="00A20264" w:rsidRDefault="00A20264">
      <w:r>
        <w:separator/>
      </w:r>
    </w:p>
  </w:endnote>
  <w:endnote w:type="continuationSeparator" w:id="0">
    <w:p w14:paraId="5C4F04BF" w14:textId="77777777" w:rsidR="00A20264" w:rsidRDefault="00A2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8015" w14:textId="77777777" w:rsidR="00A20264" w:rsidRDefault="00A20264">
      <w:r>
        <w:separator/>
      </w:r>
    </w:p>
  </w:footnote>
  <w:footnote w:type="continuationSeparator" w:id="0">
    <w:p w14:paraId="729DBCCB" w14:textId="77777777" w:rsidR="00A20264" w:rsidRDefault="00A2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0F3EF3"/>
    <w:rsid w:val="00107B23"/>
    <w:rsid w:val="00144341"/>
    <w:rsid w:val="001A0C56"/>
    <w:rsid w:val="0020785E"/>
    <w:rsid w:val="00256537"/>
    <w:rsid w:val="00295305"/>
    <w:rsid w:val="00320DB5"/>
    <w:rsid w:val="00344345"/>
    <w:rsid w:val="004245E2"/>
    <w:rsid w:val="0043555C"/>
    <w:rsid w:val="00476D02"/>
    <w:rsid w:val="004A5628"/>
    <w:rsid w:val="00515E69"/>
    <w:rsid w:val="00537EFF"/>
    <w:rsid w:val="00592DBA"/>
    <w:rsid w:val="005D06B2"/>
    <w:rsid w:val="00601E1A"/>
    <w:rsid w:val="00612071"/>
    <w:rsid w:val="006975F3"/>
    <w:rsid w:val="007110A1"/>
    <w:rsid w:val="007D44B3"/>
    <w:rsid w:val="007F5686"/>
    <w:rsid w:val="00833C1E"/>
    <w:rsid w:val="0095754D"/>
    <w:rsid w:val="009766FB"/>
    <w:rsid w:val="009850E5"/>
    <w:rsid w:val="00A03B4E"/>
    <w:rsid w:val="00A20264"/>
    <w:rsid w:val="00AB5407"/>
    <w:rsid w:val="00AE2509"/>
    <w:rsid w:val="00B50923"/>
    <w:rsid w:val="00B61078"/>
    <w:rsid w:val="00B6113B"/>
    <w:rsid w:val="00BD7C4B"/>
    <w:rsid w:val="00C02AAD"/>
    <w:rsid w:val="00CC2BA3"/>
    <w:rsid w:val="00CD06AD"/>
    <w:rsid w:val="00D2127B"/>
    <w:rsid w:val="00D76394"/>
    <w:rsid w:val="00DB6E3A"/>
    <w:rsid w:val="00DD0CC2"/>
    <w:rsid w:val="00DE2CAA"/>
    <w:rsid w:val="00E830B2"/>
    <w:rsid w:val="00EB3852"/>
    <w:rsid w:val="00EC76BF"/>
    <w:rsid w:val="00F219E5"/>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1836</Words>
  <Characters>10469</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日本建築総合試験所 建築確認評定センター</cp:lastModifiedBy>
  <cp:revision>14</cp:revision>
  <dcterms:created xsi:type="dcterms:W3CDTF">2025-03-12T10:31:00Z</dcterms:created>
  <dcterms:modified xsi:type="dcterms:W3CDTF">2025-03-30T04:33:00Z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